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BE" w:rsidRDefault="001064BE" w:rsidP="001064BE">
      <w:pPr>
        <w:jc w:val="both"/>
      </w:pPr>
    </w:p>
    <w:p w:rsidR="001064BE" w:rsidRDefault="001064BE" w:rsidP="001064BE">
      <w:pPr>
        <w:jc w:val="both"/>
      </w:pPr>
    </w:p>
    <w:p w:rsidR="001064BE" w:rsidRDefault="001064BE" w:rsidP="001064BE">
      <w:pPr>
        <w:jc w:val="both"/>
      </w:pPr>
      <w:r w:rsidRPr="00AC3F67">
        <w:t xml:space="preserve">V souladu se zněním </w:t>
      </w:r>
      <w:r>
        <w:t xml:space="preserve">čl. 6 Stanov </w:t>
      </w:r>
      <w:r w:rsidRPr="00AC3F67">
        <w:t xml:space="preserve">společnosti </w:t>
      </w:r>
      <w:r>
        <w:t>Lázně Evženie</w:t>
      </w:r>
      <w:r w:rsidRPr="00AC3F67">
        <w:t xml:space="preserve"> a.s., svolává </w:t>
      </w:r>
      <w:r>
        <w:t xml:space="preserve">představenstvo </w:t>
      </w:r>
      <w:r w:rsidRPr="00AC3F67">
        <w:t xml:space="preserve">společnosti </w:t>
      </w:r>
      <w:r w:rsidRPr="00FB7B56">
        <w:rPr>
          <w:b/>
        </w:rPr>
        <w:t>Lázně Evženie a.s.,</w:t>
      </w:r>
      <w:r w:rsidRPr="00AC3F67">
        <w:t xml:space="preserve"> se sídlem </w:t>
      </w:r>
      <w:r>
        <w:t>Klášterec nad Ohří, Kyselka 104</w:t>
      </w:r>
      <w:r w:rsidRPr="00AC3F67">
        <w:t xml:space="preserve">, PSČ </w:t>
      </w:r>
      <w:r>
        <w:t>431 51</w:t>
      </w:r>
      <w:r w:rsidRPr="00AC3F67">
        <w:t xml:space="preserve">, zasedání řádné valné hromady, které se </w:t>
      </w:r>
      <w:r w:rsidRPr="006078AA">
        <w:t xml:space="preserve">uskuteční v Klášterec nad Ohří, v prostorách Městského úřadu Klášterec nad Ohří, dne </w:t>
      </w:r>
      <w:proofErr w:type="gramStart"/>
      <w:r w:rsidR="00A176E8">
        <w:rPr>
          <w:b/>
        </w:rPr>
        <w:t>28</w:t>
      </w:r>
      <w:r w:rsidRPr="006078AA">
        <w:rPr>
          <w:b/>
        </w:rPr>
        <w:t>.</w:t>
      </w:r>
      <w:r w:rsidR="00A176E8">
        <w:rPr>
          <w:b/>
        </w:rPr>
        <w:t>5</w:t>
      </w:r>
      <w:r w:rsidRPr="006078AA">
        <w:rPr>
          <w:b/>
        </w:rPr>
        <w:t>.202</w:t>
      </w:r>
      <w:r w:rsidR="00A176E8">
        <w:rPr>
          <w:b/>
        </w:rPr>
        <w:t>5</w:t>
      </w:r>
      <w:proofErr w:type="gramEnd"/>
      <w:r w:rsidRPr="006078AA">
        <w:rPr>
          <w:b/>
        </w:rPr>
        <w:t xml:space="preserve"> v 11.00 hod.</w:t>
      </w:r>
      <w:r w:rsidRPr="006078AA">
        <w:t>, s následujícím pořadem:</w:t>
      </w:r>
      <w:r w:rsidRPr="00AC3F67">
        <w:t xml:space="preserve"> </w:t>
      </w:r>
    </w:p>
    <w:p w:rsidR="001064BE" w:rsidRDefault="001064BE" w:rsidP="001064BE">
      <w:pPr>
        <w:pStyle w:val="Zkladntext"/>
        <w:jc w:val="both"/>
        <w:rPr>
          <w:sz w:val="16"/>
          <w:szCs w:val="16"/>
        </w:rPr>
      </w:pPr>
    </w:p>
    <w:p w:rsidR="001064BE" w:rsidRPr="009220D4" w:rsidRDefault="001064BE" w:rsidP="001064BE">
      <w:pPr>
        <w:numPr>
          <w:ilvl w:val="0"/>
          <w:numId w:val="1"/>
        </w:numPr>
        <w:spacing w:line="276" w:lineRule="auto"/>
        <w:jc w:val="both"/>
      </w:pPr>
      <w:r w:rsidRPr="009220D4">
        <w:t>Zahájení</w:t>
      </w:r>
      <w:r>
        <w:t xml:space="preserve"> valné hromady</w:t>
      </w:r>
    </w:p>
    <w:p w:rsidR="001064BE" w:rsidRPr="009220D4" w:rsidRDefault="001064BE" w:rsidP="001064BE">
      <w:pPr>
        <w:numPr>
          <w:ilvl w:val="0"/>
          <w:numId w:val="1"/>
        </w:numPr>
        <w:spacing w:line="276" w:lineRule="auto"/>
        <w:ind w:left="709" w:hanging="709"/>
        <w:jc w:val="both"/>
      </w:pPr>
      <w:r w:rsidRPr="009220D4">
        <w:t xml:space="preserve">Volba orgánů valné hromady </w:t>
      </w:r>
      <w:r w:rsidR="0071019F">
        <w:t xml:space="preserve"> </w:t>
      </w:r>
    </w:p>
    <w:p w:rsidR="001064BE" w:rsidRPr="00B31970" w:rsidRDefault="001064BE" w:rsidP="001064BE">
      <w:pPr>
        <w:numPr>
          <w:ilvl w:val="0"/>
          <w:numId w:val="1"/>
        </w:numPr>
        <w:spacing w:line="276" w:lineRule="auto"/>
        <w:jc w:val="both"/>
      </w:pPr>
      <w:r w:rsidRPr="00B31970">
        <w:t>Schválení jednacího řádu valné hromady</w:t>
      </w:r>
    </w:p>
    <w:p w:rsidR="001064BE" w:rsidRPr="00B31970" w:rsidRDefault="001064BE" w:rsidP="001064BE">
      <w:pPr>
        <w:numPr>
          <w:ilvl w:val="0"/>
          <w:numId w:val="1"/>
        </w:numPr>
        <w:spacing w:line="276" w:lineRule="auto"/>
        <w:ind w:left="709" w:hanging="709"/>
        <w:jc w:val="both"/>
      </w:pPr>
      <w:r w:rsidRPr="00B31970">
        <w:t xml:space="preserve">Projednání a schválení zprávy představenstva o podnikatelské činnosti a stavu majetku k </w:t>
      </w:r>
      <w:proofErr w:type="gramStart"/>
      <w:r w:rsidRPr="00B31970">
        <w:t>31.12.202</w:t>
      </w:r>
      <w:r w:rsidR="00A176E8">
        <w:t>4</w:t>
      </w:r>
      <w:proofErr w:type="gramEnd"/>
      <w:r w:rsidRPr="00B31970">
        <w:t xml:space="preserve"> a návrhu představenstva na rozdělení hospodářského výsledku</w:t>
      </w:r>
    </w:p>
    <w:p w:rsidR="00EE48FE" w:rsidRDefault="001064BE" w:rsidP="001064BE">
      <w:pPr>
        <w:numPr>
          <w:ilvl w:val="0"/>
          <w:numId w:val="1"/>
        </w:numPr>
        <w:spacing w:line="276" w:lineRule="auto"/>
        <w:ind w:left="709" w:hanging="709"/>
        <w:jc w:val="both"/>
      </w:pPr>
      <w:r w:rsidRPr="00B31970">
        <w:t xml:space="preserve">Zpráva dozorčí rady o kontrolní činnosti, </w:t>
      </w:r>
      <w:r w:rsidR="0071019F">
        <w:t>zejména k řádné účetní závěrce za r. 202</w:t>
      </w:r>
      <w:r w:rsidR="00A176E8">
        <w:t>4</w:t>
      </w:r>
      <w:r w:rsidR="0071019F">
        <w:t xml:space="preserve"> a stanovisko </w:t>
      </w:r>
      <w:r w:rsidRPr="00B31970">
        <w:t>dozorčí rady k návrhu na rozdělení hospodářského výsledku</w:t>
      </w:r>
    </w:p>
    <w:p w:rsidR="00F979BC" w:rsidRDefault="00F979BC" w:rsidP="001064BE">
      <w:pPr>
        <w:numPr>
          <w:ilvl w:val="0"/>
          <w:numId w:val="1"/>
        </w:numPr>
        <w:spacing w:line="276" w:lineRule="auto"/>
        <w:ind w:left="709" w:hanging="709"/>
        <w:jc w:val="both"/>
      </w:pPr>
      <w:bookmarkStart w:id="0" w:name="_GoBack"/>
      <w:bookmarkEnd w:id="0"/>
      <w:r>
        <w:t xml:space="preserve">Schválení jednorázových odměn členům orgánů a.s. </w:t>
      </w:r>
    </w:p>
    <w:p w:rsidR="001064BE" w:rsidRDefault="001064BE" w:rsidP="001064BE">
      <w:pPr>
        <w:numPr>
          <w:ilvl w:val="0"/>
          <w:numId w:val="1"/>
        </w:numPr>
        <w:spacing w:line="276" w:lineRule="auto"/>
        <w:ind w:left="709" w:hanging="709"/>
        <w:jc w:val="both"/>
      </w:pPr>
      <w:r w:rsidRPr="00B31970">
        <w:t>Schválení účetní závěrky za rok 202</w:t>
      </w:r>
      <w:r w:rsidR="00A176E8">
        <w:t>4</w:t>
      </w:r>
      <w:r w:rsidRPr="00B31970">
        <w:t xml:space="preserve"> a rozdělení hospodářského výsledku </w:t>
      </w:r>
    </w:p>
    <w:p w:rsidR="001064BE" w:rsidRDefault="00F979BC" w:rsidP="001064BE">
      <w:pPr>
        <w:spacing w:line="276" w:lineRule="auto"/>
        <w:jc w:val="both"/>
      </w:pPr>
      <w:r>
        <w:t>8</w:t>
      </w:r>
      <w:r w:rsidR="001064BE" w:rsidRPr="005A41BD">
        <w:t>.</w:t>
      </w:r>
      <w:r w:rsidR="001064BE" w:rsidRPr="005A41BD">
        <w:tab/>
      </w:r>
      <w:r w:rsidR="001064BE" w:rsidRPr="009220D4">
        <w:t xml:space="preserve">Závěr </w:t>
      </w:r>
      <w:r w:rsidR="001064BE" w:rsidRPr="009220D4">
        <w:tab/>
      </w:r>
      <w:r w:rsidR="001064BE" w:rsidRPr="009220D4">
        <w:tab/>
      </w:r>
    </w:p>
    <w:p w:rsidR="001064BE" w:rsidRPr="0071019F" w:rsidRDefault="001064BE" w:rsidP="001064BE">
      <w:pPr>
        <w:tabs>
          <w:tab w:val="left" w:pos="0"/>
        </w:tabs>
        <w:spacing w:line="276" w:lineRule="auto"/>
        <w:jc w:val="both"/>
        <w:rPr>
          <w:sz w:val="12"/>
          <w:szCs w:val="12"/>
        </w:rPr>
      </w:pPr>
    </w:p>
    <w:p w:rsidR="001064BE" w:rsidRPr="008C5C3E" w:rsidRDefault="001064BE" w:rsidP="001064BE">
      <w:pPr>
        <w:jc w:val="both"/>
        <w:rPr>
          <w:color w:val="0000FF"/>
        </w:rPr>
      </w:pPr>
      <w:r w:rsidRPr="008A2AF7">
        <w:t xml:space="preserve">Tato pozvánka jako přílohu obsahuje i návrhy usnesení valné hromady a jejich zdůvodnění, které jsou zveřejněné na stránkách společnosti </w:t>
      </w:r>
      <w:hyperlink r:id="rId7" w:history="1">
        <w:r w:rsidRPr="0098248A">
          <w:rPr>
            <w:rStyle w:val="Hypertextovodkaz"/>
          </w:rPr>
          <w:t>www.lazneevzenie.cz</w:t>
        </w:r>
      </w:hyperlink>
      <w:r>
        <w:t>, včetně d</w:t>
      </w:r>
      <w:r w:rsidRPr="008A2AF7">
        <w:t>okument</w:t>
      </w:r>
      <w:r>
        <w:t>ů</w:t>
      </w:r>
      <w:r w:rsidRPr="008A2AF7">
        <w:t xml:space="preserve"> předkládan</w:t>
      </w:r>
      <w:r>
        <w:t>ých</w:t>
      </w:r>
      <w:r w:rsidRPr="008A2AF7">
        <w:t xml:space="preserve"> na valné hromadě</w:t>
      </w:r>
      <w:r>
        <w:t xml:space="preserve">, které </w:t>
      </w:r>
      <w:r w:rsidRPr="00AC3F67">
        <w:t xml:space="preserve">budou k dispozici </w:t>
      </w:r>
      <w:r>
        <w:t xml:space="preserve">i </w:t>
      </w:r>
      <w:r w:rsidRPr="008A4E45">
        <w:t xml:space="preserve">v sídle společnosti. Registrace akcionářů bude probíhat </w:t>
      </w:r>
      <w:r w:rsidRPr="006078AA">
        <w:t>od 10.45 do 11.00 hod. v</w:t>
      </w:r>
      <w:r w:rsidRPr="008A4E45">
        <w:t xml:space="preserve"> místě konání valné hromady. Akcionář se prokáže platným občanským průkazem. </w:t>
      </w:r>
      <w:r w:rsidRPr="00AC3F67">
        <w:t xml:space="preserve">V případě zastoupení akcionáře zmocněncem se při registraci k platnosti </w:t>
      </w:r>
      <w:r w:rsidRPr="002E6AAD">
        <w:t>zastoupení vyžaduje písemná plná moc s úředně ověřeným podpisem zmocnitele nebo písemné usnesení zastupitelstva, ze kterého bude vyplývat rozsah oprávnění zmocněnce. Zmocněnec právnické osoby předloží při registraci originál aktuálního výpisu z obchodního rejstříku nebo jeho úředně ověřenou kopii.</w:t>
      </w:r>
      <w:r w:rsidRPr="008C5C3E">
        <w:rPr>
          <w:color w:val="0000FF"/>
        </w:rPr>
        <w:t xml:space="preserve">  </w:t>
      </w:r>
    </w:p>
    <w:p w:rsidR="001064BE" w:rsidRPr="008D2EEC" w:rsidRDefault="001064BE" w:rsidP="001064BE">
      <w:pPr>
        <w:jc w:val="both"/>
        <w:rPr>
          <w:sz w:val="16"/>
          <w:szCs w:val="16"/>
        </w:rPr>
      </w:pPr>
    </w:p>
    <w:p w:rsidR="001064BE" w:rsidRPr="00AC3F67" w:rsidRDefault="001064BE" w:rsidP="001064BE">
      <w:pPr>
        <w:jc w:val="center"/>
        <w:outlineLvl w:val="0"/>
        <w:rPr>
          <w:b/>
        </w:rPr>
      </w:pPr>
      <w:r w:rsidRPr="00AC3F67">
        <w:rPr>
          <w:b/>
        </w:rPr>
        <w:t>Hlavní údaje účetní závěrky za rok 20</w:t>
      </w:r>
      <w:r>
        <w:rPr>
          <w:b/>
        </w:rPr>
        <w:t>2</w:t>
      </w:r>
      <w:r w:rsidR="00A176E8">
        <w:rPr>
          <w:b/>
        </w:rPr>
        <w:t>4</w:t>
      </w:r>
      <w:r w:rsidRPr="00AC3F67">
        <w:rPr>
          <w:b/>
        </w:rPr>
        <w:t xml:space="preserve"> (v tis. Kč)</w:t>
      </w:r>
    </w:p>
    <w:p w:rsidR="001064BE" w:rsidRPr="00AC3F67" w:rsidRDefault="001064BE" w:rsidP="001064BE">
      <w:pPr>
        <w:jc w:val="both"/>
        <w:outlineLvl w:val="0"/>
        <w:rPr>
          <w:b/>
        </w:rPr>
      </w:pPr>
      <w:r w:rsidRPr="00AC3F67">
        <w:tab/>
      </w:r>
      <w:r w:rsidRPr="00AC3F67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123"/>
        <w:gridCol w:w="3315"/>
        <w:gridCol w:w="1178"/>
      </w:tblGrid>
      <w:tr w:rsidR="001064BE" w:rsidRPr="000B7CF8" w:rsidTr="000A7AC2">
        <w:trPr>
          <w:jc w:val="center"/>
        </w:trPr>
        <w:tc>
          <w:tcPr>
            <w:tcW w:w="3302" w:type="dxa"/>
            <w:shd w:val="clear" w:color="auto" w:fill="auto"/>
          </w:tcPr>
          <w:p w:rsidR="001064BE" w:rsidRPr="008C6184" w:rsidRDefault="001064BE" w:rsidP="000A7AC2">
            <w:pPr>
              <w:jc w:val="both"/>
              <w:rPr>
                <w:b/>
              </w:rPr>
            </w:pPr>
            <w:r w:rsidRPr="008C6184">
              <w:rPr>
                <w:b/>
              </w:rPr>
              <w:t xml:space="preserve">Aktiva celkem </w:t>
            </w:r>
          </w:p>
        </w:tc>
        <w:tc>
          <w:tcPr>
            <w:tcW w:w="1123" w:type="dxa"/>
            <w:shd w:val="clear" w:color="auto" w:fill="auto"/>
          </w:tcPr>
          <w:p w:rsidR="001064BE" w:rsidRPr="000B7CF8" w:rsidRDefault="0011796D" w:rsidP="000A7AC2">
            <w:pPr>
              <w:jc w:val="right"/>
              <w:rPr>
                <w:b/>
              </w:rPr>
            </w:pPr>
            <w:r>
              <w:rPr>
                <w:b/>
              </w:rPr>
              <w:t>121 974</w:t>
            </w:r>
          </w:p>
        </w:tc>
        <w:tc>
          <w:tcPr>
            <w:tcW w:w="3315" w:type="dxa"/>
            <w:shd w:val="clear" w:color="auto" w:fill="auto"/>
          </w:tcPr>
          <w:p w:rsidR="001064BE" w:rsidRPr="000B7CF8" w:rsidRDefault="001064BE" w:rsidP="000A7AC2">
            <w:pPr>
              <w:jc w:val="both"/>
              <w:rPr>
                <w:b/>
              </w:rPr>
            </w:pPr>
            <w:r w:rsidRPr="000B7CF8">
              <w:rPr>
                <w:b/>
              </w:rPr>
              <w:t xml:space="preserve">Pasiva celkem </w:t>
            </w:r>
          </w:p>
        </w:tc>
        <w:tc>
          <w:tcPr>
            <w:tcW w:w="1178" w:type="dxa"/>
            <w:shd w:val="clear" w:color="auto" w:fill="auto"/>
          </w:tcPr>
          <w:p w:rsidR="001064BE" w:rsidRPr="000B7CF8" w:rsidRDefault="0011796D" w:rsidP="000A7AC2">
            <w:pPr>
              <w:jc w:val="right"/>
              <w:rPr>
                <w:b/>
              </w:rPr>
            </w:pPr>
            <w:r>
              <w:rPr>
                <w:b/>
              </w:rPr>
              <w:t>121 974</w:t>
            </w:r>
          </w:p>
        </w:tc>
      </w:tr>
      <w:tr w:rsidR="001064BE" w:rsidRPr="000B7CF8" w:rsidTr="000A7AC2">
        <w:trPr>
          <w:jc w:val="center"/>
        </w:trPr>
        <w:tc>
          <w:tcPr>
            <w:tcW w:w="3302" w:type="dxa"/>
            <w:shd w:val="clear" w:color="auto" w:fill="auto"/>
          </w:tcPr>
          <w:p w:rsidR="001064BE" w:rsidRPr="00B613B9" w:rsidRDefault="001064BE" w:rsidP="000A7AC2">
            <w:pPr>
              <w:jc w:val="both"/>
            </w:pPr>
            <w:r>
              <w:t xml:space="preserve">Stálá aktiva </w:t>
            </w:r>
          </w:p>
        </w:tc>
        <w:tc>
          <w:tcPr>
            <w:tcW w:w="1123" w:type="dxa"/>
            <w:shd w:val="clear" w:color="auto" w:fill="auto"/>
          </w:tcPr>
          <w:p w:rsidR="001064BE" w:rsidRPr="000B7CF8" w:rsidRDefault="0011796D" w:rsidP="000A7AC2">
            <w:pPr>
              <w:jc w:val="right"/>
              <w:rPr>
                <w:b/>
              </w:rPr>
            </w:pPr>
            <w:r>
              <w:rPr>
                <w:b/>
              </w:rPr>
              <w:t>47 738</w:t>
            </w:r>
          </w:p>
        </w:tc>
        <w:tc>
          <w:tcPr>
            <w:tcW w:w="3315" w:type="dxa"/>
            <w:shd w:val="clear" w:color="auto" w:fill="auto"/>
          </w:tcPr>
          <w:p w:rsidR="001064BE" w:rsidRPr="000B7CF8" w:rsidRDefault="001064BE" w:rsidP="000A7AC2">
            <w:pPr>
              <w:jc w:val="both"/>
            </w:pPr>
            <w:r w:rsidRPr="000B7CF8">
              <w:t>Vlastní kapitál</w:t>
            </w:r>
          </w:p>
        </w:tc>
        <w:tc>
          <w:tcPr>
            <w:tcW w:w="1178" w:type="dxa"/>
            <w:shd w:val="clear" w:color="auto" w:fill="auto"/>
          </w:tcPr>
          <w:p w:rsidR="001064BE" w:rsidRPr="000B7CF8" w:rsidRDefault="0011796D" w:rsidP="000A7AC2">
            <w:pPr>
              <w:jc w:val="right"/>
              <w:rPr>
                <w:b/>
              </w:rPr>
            </w:pPr>
            <w:r>
              <w:rPr>
                <w:b/>
              </w:rPr>
              <w:t>120 776</w:t>
            </w:r>
          </w:p>
        </w:tc>
      </w:tr>
      <w:tr w:rsidR="001064BE" w:rsidRPr="000B7CF8" w:rsidTr="000A7AC2">
        <w:trPr>
          <w:jc w:val="center"/>
        </w:trPr>
        <w:tc>
          <w:tcPr>
            <w:tcW w:w="3302" w:type="dxa"/>
            <w:shd w:val="clear" w:color="auto" w:fill="auto"/>
          </w:tcPr>
          <w:p w:rsidR="001064BE" w:rsidRPr="00B613B9" w:rsidRDefault="001064BE" w:rsidP="000A7AC2">
            <w:pPr>
              <w:jc w:val="both"/>
            </w:pPr>
            <w:r w:rsidRPr="00B613B9">
              <w:t>Oběžná aktiva</w:t>
            </w:r>
          </w:p>
        </w:tc>
        <w:tc>
          <w:tcPr>
            <w:tcW w:w="1123" w:type="dxa"/>
            <w:shd w:val="clear" w:color="auto" w:fill="auto"/>
          </w:tcPr>
          <w:p w:rsidR="001064BE" w:rsidRPr="000B7CF8" w:rsidRDefault="0011796D" w:rsidP="000A7AC2">
            <w:pPr>
              <w:jc w:val="right"/>
              <w:rPr>
                <w:b/>
              </w:rPr>
            </w:pPr>
            <w:r>
              <w:rPr>
                <w:b/>
              </w:rPr>
              <w:t>74 227</w:t>
            </w:r>
            <w:r w:rsidR="001064BE" w:rsidRPr="000B7CF8">
              <w:rPr>
                <w:b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1064BE" w:rsidRPr="000B7CF8" w:rsidRDefault="001064BE" w:rsidP="000A7AC2">
            <w:pPr>
              <w:jc w:val="both"/>
            </w:pPr>
            <w:r w:rsidRPr="000B7CF8">
              <w:t>Cizí zdroje</w:t>
            </w:r>
          </w:p>
        </w:tc>
        <w:tc>
          <w:tcPr>
            <w:tcW w:w="1178" w:type="dxa"/>
            <w:shd w:val="clear" w:color="auto" w:fill="auto"/>
          </w:tcPr>
          <w:p w:rsidR="001064BE" w:rsidRPr="000B7CF8" w:rsidRDefault="0011796D" w:rsidP="000A7AC2">
            <w:pPr>
              <w:jc w:val="right"/>
              <w:rPr>
                <w:b/>
              </w:rPr>
            </w:pPr>
            <w:r>
              <w:rPr>
                <w:b/>
              </w:rPr>
              <w:t>1 198</w:t>
            </w:r>
          </w:p>
        </w:tc>
      </w:tr>
      <w:tr w:rsidR="001064BE" w:rsidRPr="000B7CF8" w:rsidTr="000A7AC2">
        <w:trPr>
          <w:jc w:val="center"/>
        </w:trPr>
        <w:tc>
          <w:tcPr>
            <w:tcW w:w="3302" w:type="dxa"/>
            <w:shd w:val="clear" w:color="auto" w:fill="auto"/>
          </w:tcPr>
          <w:p w:rsidR="001064BE" w:rsidRPr="00B613B9" w:rsidRDefault="001064BE" w:rsidP="000A7AC2">
            <w:pPr>
              <w:jc w:val="both"/>
            </w:pPr>
            <w:r>
              <w:t xml:space="preserve">Ostatní aktiva </w:t>
            </w:r>
          </w:p>
        </w:tc>
        <w:tc>
          <w:tcPr>
            <w:tcW w:w="1123" w:type="dxa"/>
            <w:shd w:val="clear" w:color="auto" w:fill="auto"/>
          </w:tcPr>
          <w:p w:rsidR="001064BE" w:rsidRPr="000B7CF8" w:rsidRDefault="0011796D" w:rsidP="000A7AC2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1064BE" w:rsidRPr="000B7CF8">
              <w:rPr>
                <w:b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1064BE" w:rsidRPr="000B7CF8" w:rsidRDefault="001064BE" w:rsidP="000A7AC2">
            <w:pPr>
              <w:jc w:val="both"/>
            </w:pPr>
            <w:r w:rsidRPr="000B7CF8">
              <w:t>Ostatní pasiva</w:t>
            </w:r>
          </w:p>
        </w:tc>
        <w:tc>
          <w:tcPr>
            <w:tcW w:w="1178" w:type="dxa"/>
            <w:shd w:val="clear" w:color="auto" w:fill="auto"/>
          </w:tcPr>
          <w:p w:rsidR="001064BE" w:rsidRPr="000B7CF8" w:rsidRDefault="0011796D" w:rsidP="000A7A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E3E79" w:rsidRDefault="001064BE" w:rsidP="001E3E79">
      <w:pPr>
        <w:jc w:val="both"/>
        <w:outlineLvl w:val="0"/>
      </w:pPr>
      <w:r>
        <w:t xml:space="preserve"> </w:t>
      </w:r>
      <w:r w:rsidRPr="009220D4">
        <w:tab/>
      </w:r>
      <w:r w:rsidRPr="009220D4">
        <w:tab/>
        <w:t xml:space="preserve">      </w:t>
      </w:r>
    </w:p>
    <w:p w:rsidR="001E3E79" w:rsidRDefault="001E3E79" w:rsidP="001E3E79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74295</wp:posOffset>
                </wp:positionV>
                <wp:extent cx="16954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79" w:rsidRDefault="001E3E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8pt;margin-top:5.85pt;width:13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q5KgIAACMEAAAOAAAAZHJzL2Uyb0RvYy54bWysU1tu2zAQ/C/QOxD8r/WA7MSC5SB16qJA&#10;+gCSHoCiKIsoxWVJ2pJ7o54jF+uSchwj/SuqD4LU7g5nZ4erm7FX5CCsk6Arms1SSoTm0Ei9q+j3&#10;x+27a0qcZ7phCrSo6FE4erN++2Y1mFLk0IFqhCUIol05mIp23psySRzvRM/cDIzQGGzB9szj0e6S&#10;xrIB0XuV5Gm6SAawjbHAhXP4924K0nXEb1vB/de2dcITVVHk5uNq41qHNVmvWLmzzHSSn2iwf2DR&#10;M6nx0jPUHfOM7K38C6qX3IKD1s849Am0reQi9oDdZOmrbh46ZkTsBcVx5iyT+3+w/MvhmyWyqWie&#10;XVGiWY9DehSjh8PTb2JACZIHkQbjSsx9MJjtx/cw4rBjw87cA//hiIZNx/RO3FoLQydYgySzUJlc&#10;lE44LoDUw2do8C629xCBxtb2QUHUhCA6Dut4HhDyITxcuVjOizmGOMayIi0WeRxhwsrncmOd/yig&#10;J2FTUYsOiPDscO98oMPK55RwmwMlm61UKh7srt4oSw4M3bKNX+zgVZrSZKjocp7PI7KGUB+N1EuP&#10;blayr+h1Gr7JX0GOD7qJKZ5JNe2RidInfYIkkzh+rEdMDKLV0BxRKQuTa/GV4aYD+4uSAR1bUfdz&#10;z6ygRH3SqPYyK4pg8Xgo5lcoDbGXkfoywjRHqIp6SqbtxsdnEXUwtziVrYx6vTA5cUUnRhlPryZY&#10;/fIcs17e9voPAAAA//8DAFBLAwQUAAYACAAAACEA4kMg9N8AAAAKAQAADwAAAGRycy9kb3ducmV2&#10;LnhtbEyPwU7DMAyG70i8Q2QkbixdEd1Wmk4TExcOSAwkOGZN2lQkTpRkXXl7zIkd7f/T78/NdnaW&#10;TTqm0aOA5aIAprHzasRBwMf7890aWMoSlbQetYAfnWDbXl81slb+jG96OuSBUQmmWgowOYea89QZ&#10;7WRa+KCRst5HJzONceAqyjOVO8vLoqi4kyPSBSODfjK6+z6cnIBPZ0a1j69fvbLT/qXfPYQ5BiFu&#10;b+bdI7Cs5/wPw58+qUNLTkd/QpWYFVAVm4pQCpYrYASsVxUtjgLK+3IDvG345QvtLwAAAP//AwBQ&#10;SwECLQAUAAYACAAAACEAtoM4kv4AAADhAQAAEwAAAAAAAAAAAAAAAAAAAAAAW0NvbnRlbnRfVHlw&#10;ZXNdLnhtbFBLAQItABQABgAIAAAAIQA4/SH/1gAAAJQBAAALAAAAAAAAAAAAAAAAAC8BAABfcmVs&#10;cy8ucmVsc1BLAQItABQABgAIAAAAIQDLGyq5KgIAACMEAAAOAAAAAAAAAAAAAAAAAC4CAABkcnMv&#10;ZTJvRG9jLnhtbFBLAQItABQABgAIAAAAIQDiQyD03wAAAAoBAAAPAAAAAAAAAAAAAAAAAIQEAABk&#10;cnMvZG93bnJldi54bWxQSwUGAAAAAAQABADzAAAAkAUAAAAA&#10;" stroked="f">
                <v:textbox style="mso-fit-shape-to-text:t">
                  <w:txbxContent>
                    <w:p w:rsidR="001E3E79" w:rsidRDefault="001E3E79"/>
                  </w:txbxContent>
                </v:textbox>
                <w10:wrap type="square"/>
              </v:shape>
            </w:pict>
          </mc:Fallback>
        </mc:AlternateContent>
      </w:r>
      <w:r>
        <w:t xml:space="preserve">V Klášterci nad Ohří dne </w:t>
      </w:r>
      <w:proofErr w:type="gramStart"/>
      <w:r w:rsidR="00FD6B03">
        <w:t>28</w:t>
      </w:r>
      <w:r>
        <w:t>.</w:t>
      </w:r>
      <w:r w:rsidR="00FD6B03">
        <w:t>4</w:t>
      </w:r>
      <w:r>
        <w:t>.202</w:t>
      </w:r>
      <w:r w:rsidR="00FD6B03">
        <w:t>5</w:t>
      </w:r>
      <w:proofErr w:type="gramEnd"/>
    </w:p>
    <w:p w:rsidR="001E3E79" w:rsidRDefault="001E3E79" w:rsidP="001E3E79">
      <w:pPr>
        <w:jc w:val="both"/>
        <w:outlineLvl w:val="0"/>
      </w:pPr>
    </w:p>
    <w:p w:rsidR="0071019F" w:rsidRDefault="0071019F" w:rsidP="001E3E79">
      <w:pPr>
        <w:jc w:val="both"/>
        <w:outlineLvl w:val="0"/>
      </w:pPr>
    </w:p>
    <w:p w:rsidR="0071019F" w:rsidRDefault="0071019F" w:rsidP="001E3E79">
      <w:pPr>
        <w:jc w:val="both"/>
        <w:outlineLvl w:val="0"/>
      </w:pPr>
    </w:p>
    <w:p w:rsidR="001064BE" w:rsidRPr="001E3E79" w:rsidRDefault="001064BE" w:rsidP="001E3E79">
      <w:pPr>
        <w:jc w:val="both"/>
        <w:outlineLvl w:val="0"/>
      </w:pPr>
    </w:p>
    <w:p w:rsidR="001064BE" w:rsidRDefault="0071019F" w:rsidP="001064BE">
      <w:pPr>
        <w:spacing w:line="276" w:lineRule="auto"/>
        <w:ind w:left="1080" w:right="-1136"/>
      </w:pPr>
      <w:r w:rsidRPr="0071019F">
        <w:tab/>
      </w:r>
      <w:r w:rsidRPr="0071019F">
        <w:tab/>
      </w:r>
      <w:r w:rsidRPr="0071019F">
        <w:tab/>
      </w:r>
      <w:r w:rsidRPr="0071019F">
        <w:tab/>
      </w:r>
      <w:r w:rsidRPr="0071019F">
        <w:tab/>
      </w:r>
      <w:r w:rsidRPr="0071019F">
        <w:tab/>
      </w:r>
      <w:r w:rsidRPr="0071019F">
        <w:tab/>
      </w:r>
      <w:r w:rsidRPr="0071019F">
        <w:tab/>
        <w:t>Ing. Michal Gaube, MBA</w:t>
      </w:r>
    </w:p>
    <w:p w:rsidR="001064BE" w:rsidRDefault="0071019F" w:rsidP="001064BE">
      <w:pPr>
        <w:spacing w:line="276" w:lineRule="auto"/>
        <w:ind w:left="1080" w:right="-1136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předseda představenstva</w:t>
      </w:r>
    </w:p>
    <w:p w:rsidR="00DE0304" w:rsidRDefault="00DE0304"/>
    <w:sectPr w:rsidR="00DE0304" w:rsidSect="001064BE">
      <w:headerReference w:type="default" r:id="rId8"/>
      <w:footerReference w:type="default" r:id="rId9"/>
      <w:pgSz w:w="11906" w:h="16838"/>
      <w:pgMar w:top="1134" w:right="1418" w:bottom="1418" w:left="1134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85" w:rsidRDefault="00CA1285" w:rsidP="001064BE">
      <w:r>
        <w:separator/>
      </w:r>
    </w:p>
  </w:endnote>
  <w:endnote w:type="continuationSeparator" w:id="0">
    <w:p w:rsidR="00CA1285" w:rsidRDefault="00CA1285" w:rsidP="0010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BE" w:rsidRPr="00245D31" w:rsidRDefault="001064BE" w:rsidP="0071019F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eastAsia="x-none"/>
      </w:rPr>
    </w:pPr>
    <w:r w:rsidRPr="00245D31">
      <w:rPr>
        <w:color w:val="999999"/>
        <w:sz w:val="16"/>
        <w:szCs w:val="16"/>
        <w:lang w:eastAsia="x-none"/>
      </w:rPr>
      <w:t xml:space="preserve">Valná </w:t>
    </w:r>
    <w:r w:rsidRPr="00245D31">
      <w:rPr>
        <w:color w:val="999999"/>
        <w:sz w:val="16"/>
        <w:szCs w:val="16"/>
        <w:lang w:val="x-none" w:eastAsia="x-none"/>
      </w:rPr>
      <w:t>hromada</w:t>
    </w:r>
    <w:r w:rsidRPr="00245D31">
      <w:rPr>
        <w:color w:val="999999"/>
        <w:sz w:val="16"/>
        <w:szCs w:val="16"/>
        <w:lang w:eastAsia="x-none"/>
      </w:rPr>
      <w:t xml:space="preserve"> </w:t>
    </w:r>
    <w:proofErr w:type="gramStart"/>
    <w:r w:rsidR="00FD6B03">
      <w:rPr>
        <w:color w:val="999999"/>
        <w:sz w:val="16"/>
        <w:szCs w:val="16"/>
        <w:lang w:eastAsia="x-none"/>
      </w:rPr>
      <w:t>28</w:t>
    </w:r>
    <w:r>
      <w:rPr>
        <w:color w:val="999999"/>
        <w:sz w:val="16"/>
        <w:szCs w:val="16"/>
        <w:lang w:eastAsia="x-none"/>
      </w:rPr>
      <w:t>.</w:t>
    </w:r>
    <w:r w:rsidR="00FD6B03">
      <w:rPr>
        <w:color w:val="999999"/>
        <w:sz w:val="16"/>
        <w:szCs w:val="16"/>
        <w:lang w:eastAsia="x-none"/>
      </w:rPr>
      <w:t>5</w:t>
    </w:r>
    <w:r>
      <w:rPr>
        <w:color w:val="999999"/>
        <w:sz w:val="16"/>
        <w:szCs w:val="16"/>
        <w:lang w:eastAsia="x-none"/>
      </w:rPr>
      <w:t>.202</w:t>
    </w:r>
    <w:r w:rsidR="00FD6B03">
      <w:rPr>
        <w:color w:val="999999"/>
        <w:sz w:val="16"/>
        <w:szCs w:val="16"/>
        <w:lang w:eastAsia="x-none"/>
      </w:rPr>
      <w:t>5</w:t>
    </w:r>
    <w:proofErr w:type="gramEnd"/>
    <w:r w:rsidRPr="00245D31">
      <w:rPr>
        <w:color w:val="999999"/>
        <w:sz w:val="16"/>
        <w:szCs w:val="16"/>
        <w:lang w:eastAsia="x-none"/>
      </w:rPr>
      <w:t xml:space="preserve"> </w:t>
    </w:r>
  </w:p>
  <w:p w:rsidR="001064BE" w:rsidRDefault="001064BE" w:rsidP="001064BE">
    <w:pPr>
      <w:tabs>
        <w:tab w:val="center" w:pos="4536"/>
        <w:tab w:val="right" w:pos="9072"/>
      </w:tabs>
      <w:jc w:val="center"/>
    </w:pPr>
    <w:r w:rsidRPr="00245D31">
      <w:rPr>
        <w:b/>
        <w:color w:val="999999"/>
        <w:sz w:val="16"/>
        <w:szCs w:val="16"/>
        <w:lang w:eastAsia="x-none"/>
      </w:rPr>
      <w:t>Lázně Evženie a.s</w:t>
    </w:r>
    <w:r w:rsidRPr="00245D31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Kyselka 104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431 51</w:t>
    </w:r>
    <w:r>
      <w:rPr>
        <w:color w:val="999999"/>
        <w:sz w:val="16"/>
        <w:szCs w:val="16"/>
        <w:lang w:eastAsia="x-none"/>
      </w:rPr>
      <w:t xml:space="preserve"> Klášterec nad Ohří</w:t>
    </w:r>
    <w:r w:rsidRPr="00245D31">
      <w:rPr>
        <w:color w:val="999999"/>
        <w:sz w:val="16"/>
        <w:szCs w:val="16"/>
        <w:lang w:val="x-none" w:eastAsia="x-none"/>
      </w:rPr>
      <w:t xml:space="preserve">, firma zapsaná </w:t>
    </w:r>
    <w:r w:rsidRPr="00245D31">
      <w:rPr>
        <w:color w:val="999999"/>
        <w:sz w:val="16"/>
        <w:szCs w:val="16"/>
        <w:lang w:eastAsia="x-none"/>
      </w:rPr>
      <w:t xml:space="preserve">u </w:t>
    </w:r>
    <w:r w:rsidRPr="00245D31">
      <w:rPr>
        <w:color w:val="999999"/>
        <w:sz w:val="16"/>
        <w:szCs w:val="16"/>
        <w:lang w:val="x-none" w:eastAsia="x-none"/>
      </w:rPr>
      <w:t xml:space="preserve">KS </w:t>
    </w:r>
    <w:r w:rsidRPr="00245D31">
      <w:rPr>
        <w:color w:val="999999"/>
        <w:sz w:val="16"/>
        <w:szCs w:val="16"/>
        <w:lang w:eastAsia="x-none"/>
      </w:rPr>
      <w:t>Ústí nad Labem,</w:t>
    </w:r>
    <w:r w:rsidRPr="00245D31">
      <w:rPr>
        <w:color w:val="999999"/>
        <w:sz w:val="16"/>
        <w:szCs w:val="16"/>
        <w:lang w:val="x-none" w:eastAsia="x-none"/>
      </w:rPr>
      <w:t xml:space="preserve"> </w:t>
    </w:r>
    <w:proofErr w:type="spellStart"/>
    <w:r w:rsidRPr="00245D31">
      <w:rPr>
        <w:color w:val="999999"/>
        <w:sz w:val="16"/>
        <w:szCs w:val="16"/>
        <w:lang w:eastAsia="x-none"/>
      </w:rPr>
      <w:t>sp</w:t>
    </w:r>
    <w:proofErr w:type="spellEnd"/>
    <w:r w:rsidRPr="00245D31">
      <w:rPr>
        <w:color w:val="999999"/>
        <w:sz w:val="16"/>
        <w:szCs w:val="16"/>
        <w:lang w:eastAsia="x-none"/>
      </w:rPr>
      <w:t>. zn. B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1936</w:t>
    </w:r>
    <w:r w:rsidRPr="00245D31">
      <w:rPr>
        <w:color w:val="999999"/>
        <w:sz w:val="16"/>
        <w:szCs w:val="16"/>
        <w:lang w:val="x-none" w:eastAsia="x-none"/>
      </w:rPr>
      <w:t xml:space="preserve">, IČ: </w:t>
    </w:r>
    <w:r w:rsidRPr="00245D31">
      <w:rPr>
        <w:color w:val="999999"/>
        <w:sz w:val="16"/>
        <w:szCs w:val="16"/>
        <w:lang w:eastAsia="x-none"/>
      </w:rPr>
      <w:t>273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59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85" w:rsidRDefault="00CA1285" w:rsidP="001064BE">
      <w:r>
        <w:separator/>
      </w:r>
    </w:p>
  </w:footnote>
  <w:footnote w:type="continuationSeparator" w:id="0">
    <w:p w:rsidR="00CA1285" w:rsidRDefault="00CA1285" w:rsidP="0010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BE" w:rsidRDefault="001064BE">
    <w:pPr>
      <w:pStyle w:val="Zhlav"/>
    </w:pPr>
    <w:r w:rsidRPr="001064BE">
      <w:rPr>
        <w:b/>
        <w:noProof/>
      </w:rPr>
      <w:drawing>
        <wp:inline distT="0" distB="0" distL="0" distR="0">
          <wp:extent cx="4413885" cy="1195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09A8"/>
    <w:multiLevelType w:val="hybridMultilevel"/>
    <w:tmpl w:val="CFD6E590"/>
    <w:lvl w:ilvl="0" w:tplc="8C9CD2B4">
      <w:start w:val="1"/>
      <w:numFmt w:val="decimal"/>
      <w:lvlText w:val="%1."/>
      <w:lvlJc w:val="left"/>
      <w:rPr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BE"/>
    <w:rsid w:val="001064BE"/>
    <w:rsid w:val="0011796D"/>
    <w:rsid w:val="00176B9F"/>
    <w:rsid w:val="001E3E79"/>
    <w:rsid w:val="002025AE"/>
    <w:rsid w:val="003B43BC"/>
    <w:rsid w:val="006A728B"/>
    <w:rsid w:val="0071019F"/>
    <w:rsid w:val="00A176E8"/>
    <w:rsid w:val="00A5671D"/>
    <w:rsid w:val="00CA1285"/>
    <w:rsid w:val="00DE0304"/>
    <w:rsid w:val="00EE48FE"/>
    <w:rsid w:val="00F979BC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DAC37E-A59B-4FE0-8D15-5C9B2197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64BE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064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1064B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4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4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4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4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zneevzen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2023-05-17T11:21:00Z</cp:lastPrinted>
  <dcterms:created xsi:type="dcterms:W3CDTF">2025-04-30T15:06:00Z</dcterms:created>
  <dcterms:modified xsi:type="dcterms:W3CDTF">2025-04-30T16:12:00Z</dcterms:modified>
</cp:coreProperties>
</file>